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Great Oaks – Wilmington</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Board of Directors</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Minutes: 8/3/2020</w:t>
      </w:r>
    </w:p>
    <w:p w:rsidR="00000000" w:rsidDel="00000000" w:rsidP="00000000" w:rsidRDefault="00000000" w:rsidRPr="00000000" w14:paraId="00000004">
      <w:pPr>
        <w:rPr>
          <w:rFonts w:ascii="Times New Roman" w:cs="Times New Roman" w:eastAsia="Times New Roman" w:hAnsi="Times New Roman"/>
          <w:strike w:val="1"/>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Attendance: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Jim Mazarakis--Board Member</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Erica Hitchens--Board Member</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Michael Maxwell--Board Member</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 Snowberger--Board Member</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Geoff Langdon--School Staff</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Nikki Darden--School Staff</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Damien Burke--School Staff</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Amanda Taylor--School Staff</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Samanta Lopez--School Staff</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Kendra Giardiniere--School Staff</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Patrick Ryan--School Staff</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Tamara Price--School Staff</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Jeneana Ponder--School Staff</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Kaitleen Gillis--School Staff</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meeting was called to order at 5:30 PM</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Comments: None presented</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Board Meetings Minutes were approved unanimously</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I. </w:t>
      </w:r>
      <w:r w:rsidDel="00000000" w:rsidR="00000000" w:rsidRPr="00000000">
        <w:rPr>
          <w:rFonts w:ascii="Times New Roman" w:cs="Times New Roman" w:eastAsia="Times New Roman" w:hAnsi="Times New Roman"/>
          <w:u w:val="single"/>
          <w:rtl w:val="0"/>
        </w:rPr>
        <w:t xml:space="preserve">Executive Director Report</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Leland Kent opened by providing thank you’s to those who provided support during Great Oaks’ staffing transitions. Mr. Kent provided an update on summer distance learning including The Wave online learning portal, changes to the culture system, curriculum improvements, community-focused student and staff learning, and parent involvement in the upcoming school year.</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II. </w:t>
      </w:r>
      <w:r w:rsidDel="00000000" w:rsidR="00000000" w:rsidRPr="00000000">
        <w:rPr>
          <w:rFonts w:ascii="Times New Roman" w:cs="Times New Roman" w:eastAsia="Times New Roman" w:hAnsi="Times New Roman"/>
          <w:u w:val="single"/>
          <w:rtl w:val="0"/>
        </w:rPr>
        <w:t xml:space="preserve">Operations Report </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Damien Burke provided a proposed reopening plan for the school year, and spoke about usages for the CARES Act Funding on student chromebooks for virtual learning. </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Patrick Ryan provided updates on current eSchool enrollment, community outreach and canvassing, marketing and recruitment efforts, as well as student attrition and retention.</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III. </w:t>
      </w:r>
      <w:r w:rsidDel="00000000" w:rsidR="00000000" w:rsidRPr="00000000">
        <w:rPr>
          <w:rFonts w:ascii="Times New Roman" w:cs="Times New Roman" w:eastAsia="Times New Roman" w:hAnsi="Times New Roman"/>
          <w:u w:val="single"/>
          <w:rtl w:val="0"/>
        </w:rPr>
        <w:t xml:space="preserve">Remote Learning Report</w:t>
      </w:r>
    </w:p>
    <w:p w:rsidR="00000000" w:rsidDel="00000000" w:rsidP="00000000" w:rsidRDefault="00000000" w:rsidRPr="00000000" w14:paraId="00000029">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Kaitleen Gillis, Director of Student Services, gave an update on Extended School Year attendance during virtual learning this summer. </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Amanda Taylor, High School Principal, gave an update on high school summer school, including credits earned</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Samanta Lopez, Middle School Principal, gave an update on middle school summer school utilizing The Wave virtual learning platform. </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IV.  </w:t>
      </w:r>
      <w:r w:rsidDel="00000000" w:rsidR="00000000" w:rsidRPr="00000000">
        <w:rPr>
          <w:rFonts w:ascii="Times New Roman" w:cs="Times New Roman" w:eastAsia="Times New Roman" w:hAnsi="Times New Roman"/>
          <w:u w:val="single"/>
          <w:rtl w:val="0"/>
        </w:rPr>
        <w:t xml:space="preserve">Finance</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Geoff Langdon provided the finance report.</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Jim Mazarakis announced that we have received the final approval of separation from the Great Oaks Foundation. </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Lastly, Geoff Langdon made a Motion to Approve Web report: unanimously approved</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V. </w:t>
      </w:r>
      <w:r w:rsidDel="00000000" w:rsidR="00000000" w:rsidRPr="00000000">
        <w:rPr>
          <w:rFonts w:ascii="Times New Roman" w:cs="Times New Roman" w:eastAsia="Times New Roman" w:hAnsi="Times New Roman"/>
          <w:u w:val="single"/>
          <w:rtl w:val="0"/>
        </w:rPr>
        <w:t xml:space="preserve">Other Business</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Kendra Giardiniere gave an update on the 2020-21 Fellows Professional Development. </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pPr>
      <w:r w:rsidDel="00000000" w:rsidR="00000000" w:rsidRPr="00000000">
        <w:rPr>
          <w:rFonts w:ascii="Times New Roman" w:cs="Times New Roman" w:eastAsia="Times New Roman" w:hAnsi="Times New Roman"/>
          <w:rtl w:val="0"/>
        </w:rPr>
        <w:t xml:space="preserve">The Public Meeting adjourned at 7:04 PM and the Board moved into Executive Session.</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